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42E" w:rsidRPr="0079066F" w:rsidRDefault="0091542E" w:rsidP="0091542E">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1542E" w:rsidRPr="00F973C7" w:rsidTr="00700C53">
        <w:tc>
          <w:tcPr>
            <w:tcW w:w="9624" w:type="dxa"/>
            <w:tcBorders>
              <w:top w:val="double" w:sz="4" w:space="0" w:color="auto"/>
              <w:bottom w:val="double" w:sz="4" w:space="0" w:color="auto"/>
            </w:tcBorders>
          </w:tcPr>
          <w:p w:rsidR="00A111B2" w:rsidRPr="00CE774A" w:rsidRDefault="00A111B2" w:rsidP="00A111B2">
            <w:pPr>
              <w:spacing w:line="276" w:lineRule="auto"/>
              <w:jc w:val="both"/>
              <w:rPr>
                <w:rFonts w:asciiTheme="minorHAnsi" w:hAnsiTheme="minorHAnsi" w:cstheme="minorHAnsi"/>
                <w:b/>
              </w:rPr>
            </w:pPr>
            <w:r w:rsidRPr="00CE774A">
              <w:rPr>
                <w:rFonts w:asciiTheme="minorHAnsi" w:hAnsiTheme="minorHAnsi" w:cstheme="minorHAnsi"/>
                <w:b/>
              </w:rPr>
              <w:t>Piano nazionale di ripresa e resilienza, Missione 4 – Istruzione e ricerca – Componente 1 – Potenziamento dell’offerta dei servizi di istruzione: dagli asili nido alle università – Investimento 3.1 “</w:t>
            </w:r>
            <w:r w:rsidRPr="00CE774A">
              <w:rPr>
                <w:rFonts w:asciiTheme="minorHAnsi" w:hAnsiTheme="minorHAnsi" w:cstheme="minorHAnsi"/>
                <w:b/>
                <w:i/>
              </w:rPr>
              <w:t>Nuove competenze e nuovi linguaggi</w:t>
            </w:r>
            <w:r w:rsidRPr="00CE774A">
              <w:rPr>
                <w:rFonts w:asciiTheme="minorHAnsi" w:hAnsiTheme="minorHAnsi" w:cstheme="minorHAnsi"/>
                <w:b/>
              </w:rPr>
              <w:t xml:space="preserve">”, finanziato dall’Unione europea – </w:t>
            </w:r>
            <w:r w:rsidRPr="00CE774A">
              <w:rPr>
                <w:rFonts w:asciiTheme="minorHAnsi" w:hAnsiTheme="minorHAnsi" w:cstheme="minorHAnsi"/>
                <w:b/>
                <w:i/>
              </w:rPr>
              <w:t>Next Generation EU</w:t>
            </w:r>
            <w:r w:rsidRPr="00CE774A">
              <w:rPr>
                <w:rFonts w:asciiTheme="minorHAnsi" w:hAnsiTheme="minorHAnsi" w:cstheme="minorHAnsi"/>
                <w:b/>
              </w:rPr>
              <w:t xml:space="preserve"> – “</w:t>
            </w:r>
            <w:r w:rsidRPr="00CE774A">
              <w:rPr>
                <w:rFonts w:asciiTheme="minorHAnsi" w:hAnsiTheme="minorHAnsi" w:cstheme="minorHAnsi"/>
                <w:b/>
                <w:i/>
              </w:rPr>
              <w:t>Azioni di potenziamento delle competenze STEM e multilinguistiche</w:t>
            </w:r>
            <w:r w:rsidRPr="00CE774A">
              <w:rPr>
                <w:rFonts w:asciiTheme="minorHAnsi" w:hAnsiTheme="minorHAnsi" w:cstheme="minorHAnsi"/>
                <w:b/>
              </w:rPr>
              <w:t>” – Intervento B: Realizzazione di percorsi formativi di lingua e di metodologia di durata annuale, finalizzati al potenziamento delle competenze linguistiche dei docenti in servizio e al miglioramento delle loro competenze metodologiche di insegnamento. (Linea di Intervento B).</w:t>
            </w:r>
          </w:p>
          <w:p w:rsidR="00A111B2" w:rsidRPr="00CE774A" w:rsidRDefault="00A111B2" w:rsidP="00A111B2">
            <w:pPr>
              <w:spacing w:line="276" w:lineRule="auto"/>
              <w:jc w:val="both"/>
              <w:rPr>
                <w:rFonts w:asciiTheme="minorHAnsi" w:hAnsiTheme="minorHAnsi" w:cstheme="minorHAnsi"/>
                <w:b/>
              </w:rPr>
            </w:pPr>
            <w:r w:rsidRPr="00CE774A">
              <w:rPr>
                <w:rFonts w:asciiTheme="minorHAnsi" w:hAnsiTheme="minorHAnsi" w:cstheme="minorHAnsi"/>
                <w:b/>
              </w:rPr>
              <w:t>Azioni di potenziamento delle competenze STEM e multilinguistiche. (D.M. n. 65/2023)</w:t>
            </w:r>
          </w:p>
          <w:p w:rsidR="00D15241" w:rsidRPr="00CE774A" w:rsidRDefault="00D15241" w:rsidP="00D15241">
            <w:pPr>
              <w:widowControl w:val="0"/>
              <w:tabs>
                <w:tab w:val="left" w:pos="1733"/>
              </w:tabs>
              <w:ind w:right="284"/>
              <w:rPr>
                <w:rFonts w:asciiTheme="minorHAnsi" w:hAnsiTheme="minorHAnsi" w:cstheme="minorHAnsi"/>
                <w:b/>
                <w:sz w:val="22"/>
                <w:szCs w:val="22"/>
              </w:rPr>
            </w:pPr>
            <w:r w:rsidRPr="00CE774A">
              <w:rPr>
                <w:rFonts w:asciiTheme="minorHAnsi" w:hAnsiTheme="minorHAnsi" w:cstheme="minorHAnsi"/>
                <w:b/>
                <w:sz w:val="22"/>
                <w:szCs w:val="22"/>
              </w:rPr>
              <w:t>Codice: M4C1I3.1-2023-1143-P-38784</w:t>
            </w:r>
          </w:p>
          <w:p w:rsidR="00D15241" w:rsidRPr="00CE774A" w:rsidRDefault="00D15241" w:rsidP="00D15241">
            <w:pPr>
              <w:spacing w:line="276" w:lineRule="auto"/>
              <w:rPr>
                <w:rFonts w:asciiTheme="minorHAnsi" w:hAnsiTheme="minorHAnsi" w:cstheme="minorHAnsi"/>
                <w:b/>
                <w:sz w:val="22"/>
                <w:szCs w:val="22"/>
              </w:rPr>
            </w:pPr>
            <w:r w:rsidRPr="00CE774A">
              <w:rPr>
                <w:rFonts w:asciiTheme="minorHAnsi" w:hAnsiTheme="minorHAnsi" w:cstheme="minorHAnsi"/>
                <w:b/>
                <w:sz w:val="22"/>
                <w:szCs w:val="22"/>
              </w:rPr>
              <w:t>C.U.P.: I84D23003230006</w:t>
            </w:r>
          </w:p>
          <w:p w:rsidR="0091542E" w:rsidRPr="00DB4C6D" w:rsidRDefault="0091542E" w:rsidP="0091542E">
            <w:pPr>
              <w:spacing w:beforeLines="60" w:before="144" w:afterLines="60" w:after="144" w:line="276" w:lineRule="auto"/>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INESISTENZA DI CAUSA DI INCOMPATIBILITÀ E DI CONFLITTO DI INTERESSI</w:t>
            </w:r>
          </w:p>
          <w:p w:rsidR="0091542E" w:rsidRPr="00DB4C6D" w:rsidRDefault="0091542E" w:rsidP="0091542E">
            <w:pPr>
              <w:suppressAutoHyphens/>
              <w:spacing w:before="120" w:after="120"/>
              <w:contextualSpacing/>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rsidR="0091542E" w:rsidRPr="0079066F" w:rsidRDefault="0091542E" w:rsidP="0091542E">
            <w:pPr>
              <w:suppressAutoHyphens/>
              <w:spacing w:before="120" w:after="120"/>
              <w:rPr>
                <w:b/>
                <w:bCs/>
                <w:sz w:val="22"/>
                <w:szCs w:val="22"/>
                <w:lang w:val="it-IT"/>
              </w:rPr>
            </w:pPr>
          </w:p>
        </w:tc>
      </w:tr>
    </w:tbl>
    <w:p w:rsidR="0091542E" w:rsidRPr="0079066F" w:rsidRDefault="0091542E" w:rsidP="0091542E">
      <w:pPr>
        <w:spacing w:before="120" w:after="120"/>
        <w:jc w:val="both"/>
        <w:rPr>
          <w:sz w:val="22"/>
          <w:szCs w:val="22"/>
          <w:lang w:val="it-IT"/>
        </w:rPr>
      </w:pPr>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w:t>
      </w:r>
      <w:r>
        <w:rPr>
          <w:rFonts w:asciiTheme="minorHAnsi" w:hAnsiTheme="minorHAnsi" w:cstheme="minorHAnsi"/>
          <w:b/>
          <w:sz w:val="22"/>
          <w:szCs w:val="22"/>
          <w:lang w:val="it-IT"/>
        </w:rPr>
        <w:t>_______________________</w:t>
      </w:r>
      <w:r w:rsidRPr="00F6665D">
        <w:rPr>
          <w:rFonts w:asciiTheme="minorHAnsi" w:hAnsiTheme="minorHAnsi" w:cstheme="minorHAnsi"/>
          <w:b/>
          <w:sz w:val="22"/>
          <w:szCs w:val="22"/>
          <w:lang w:val="it-IT"/>
        </w:rPr>
        <w:t>____________ Provincia di ____</w:t>
      </w:r>
      <w:bookmarkStart w:id="2" w:name="_Hlk76717201"/>
      <w:bookmarkEnd w:id="1"/>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Via/Piazza ______________________________</w:t>
      </w:r>
      <w:r>
        <w:rPr>
          <w:rFonts w:asciiTheme="minorHAnsi" w:hAnsiTheme="minorHAnsi" w:cstheme="minorHAnsi"/>
          <w:b/>
          <w:sz w:val="22"/>
          <w:szCs w:val="22"/>
          <w:lang w:val="it-IT"/>
        </w:rPr>
        <w:t>_________________</w:t>
      </w:r>
      <w:r w:rsidRPr="00F6665D">
        <w:rPr>
          <w:rFonts w:asciiTheme="minorHAnsi" w:hAnsiTheme="minorHAnsi" w:cstheme="minorHAnsi"/>
          <w:b/>
          <w:sz w:val="22"/>
          <w:szCs w:val="22"/>
          <w:lang w:val="it-IT"/>
        </w:rPr>
        <w:t>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w:t>
      </w:r>
    </w:p>
    <w:p w:rsidR="0091542E" w:rsidRDefault="0091542E" w:rsidP="0091542E">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C.F.</w:t>
      </w:r>
      <w:r w:rsidRPr="00F6665D">
        <w:rPr>
          <w:rFonts w:asciiTheme="minorHAnsi" w:hAnsiTheme="minorHAnsi" w:cstheme="minorHAnsi"/>
          <w:b/>
          <w:sz w:val="22"/>
          <w:szCs w:val="22"/>
          <w:lang w:val="it-IT"/>
        </w:rPr>
        <w:t xml:space="preserve"> ______________________________, </w:t>
      </w:r>
      <w:r>
        <w:rPr>
          <w:rFonts w:asciiTheme="minorHAnsi" w:hAnsiTheme="minorHAnsi" w:cstheme="minorHAnsi"/>
          <w:b/>
          <w:sz w:val="22"/>
          <w:szCs w:val="22"/>
          <w:lang w:val="it-IT"/>
        </w:rPr>
        <w:t xml:space="preserve">in qualità di _________________________________________ </w:t>
      </w:r>
    </w:p>
    <w:p w:rsidR="0091542E" w:rsidRPr="009D3810" w:rsidRDefault="0091542E" w:rsidP="0091542E">
      <w:pPr>
        <w:pStyle w:val="ListParagraph1"/>
        <w:spacing w:before="120" w:after="120" w:line="276" w:lineRule="auto"/>
        <w:ind w:left="0"/>
        <w:rPr>
          <w:rFonts w:asciiTheme="minorHAnsi" w:hAnsiTheme="minorHAnsi" w:cstheme="minorHAnsi"/>
          <w:sz w:val="22"/>
          <w:szCs w:val="22"/>
        </w:rPr>
      </w:pPr>
    </w:p>
    <w:p w:rsidR="00D15241" w:rsidRPr="00991287" w:rsidRDefault="0091542E" w:rsidP="00991287">
      <w:pPr>
        <w:spacing w:line="276" w:lineRule="auto"/>
        <w:jc w:val="both"/>
        <w:rPr>
          <w:rFonts w:asciiTheme="minorHAnsi" w:hAnsiTheme="minorHAnsi" w:cstheme="minorHAnsi"/>
          <w:b/>
        </w:rPr>
      </w:pPr>
      <w:r w:rsidRPr="00991287">
        <w:rPr>
          <w:rFonts w:asciiTheme="minorHAnsi" w:eastAsia="Calibri" w:hAnsiTheme="minorHAnsi" w:cstheme="minorHAnsi"/>
          <w:b/>
          <w:sz w:val="22"/>
          <w:szCs w:val="22"/>
          <w:lang w:val="it-IT"/>
        </w:rPr>
        <w:t>in relazione all</w:t>
      </w:r>
      <w:r w:rsidRPr="00991287">
        <w:rPr>
          <w:rFonts w:asciiTheme="minorHAnsi" w:hAnsiTheme="minorHAnsi" w:cstheme="minorHAnsi"/>
          <w:b/>
          <w:sz w:val="22"/>
          <w:szCs w:val="22"/>
          <w:lang w:val="it-IT"/>
        </w:rPr>
        <w:t>’incarico avente ad oggetto</w:t>
      </w:r>
      <w:r w:rsidR="00CC4972" w:rsidRPr="00991287">
        <w:rPr>
          <w:rFonts w:asciiTheme="minorHAnsi" w:hAnsiTheme="minorHAnsi" w:cstheme="minorHAnsi"/>
          <w:b/>
          <w:sz w:val="22"/>
          <w:szCs w:val="22"/>
          <w:lang w:val="it-IT"/>
        </w:rPr>
        <w:t xml:space="preserve"> </w:t>
      </w:r>
      <w:r w:rsidR="00991287" w:rsidRPr="00991287">
        <w:rPr>
          <w:rFonts w:asciiTheme="minorHAnsi" w:hAnsiTheme="minorHAnsi" w:cstheme="minorHAnsi"/>
          <w:b/>
          <w:sz w:val="22"/>
          <w:szCs w:val="22"/>
          <w:lang w:val="it-IT"/>
        </w:rPr>
        <w:t xml:space="preserve">la selezione per il conferimento di un incarico individuale di Ass.te Tecnico per attività operative strumentali e logistiche finalizzate alla realizzazione delle competenze STEM. </w:t>
      </w:r>
      <w:r w:rsidR="00E85711">
        <w:rPr>
          <w:rFonts w:asciiTheme="minorHAnsi" w:hAnsiTheme="minorHAnsi" w:cstheme="minorHAnsi"/>
          <w:b/>
        </w:rPr>
        <w:t xml:space="preserve"> (linea di intervento B</w:t>
      </w:r>
      <w:r w:rsidR="00D15241" w:rsidRPr="00991287">
        <w:rPr>
          <w:rFonts w:asciiTheme="minorHAnsi" w:hAnsiTheme="minorHAnsi" w:cstheme="minorHAnsi"/>
          <w:b/>
        </w:rPr>
        <w:t>).</w:t>
      </w:r>
    </w:p>
    <w:p w:rsidR="00D15241" w:rsidRPr="00991287" w:rsidRDefault="00D15241" w:rsidP="00D15241">
      <w:pPr>
        <w:spacing w:line="276" w:lineRule="auto"/>
        <w:rPr>
          <w:rFonts w:asciiTheme="minorHAnsi" w:hAnsiTheme="minorHAnsi" w:cstheme="minorHAnsi"/>
          <w:b/>
          <w:sz w:val="22"/>
          <w:szCs w:val="22"/>
        </w:rPr>
      </w:pPr>
      <w:r w:rsidRPr="00991287">
        <w:rPr>
          <w:rFonts w:asciiTheme="minorHAnsi" w:hAnsiTheme="minorHAnsi" w:cstheme="minorHAnsi"/>
          <w:b/>
          <w:sz w:val="22"/>
          <w:szCs w:val="22"/>
        </w:rPr>
        <w:t>Titolo del Progetto: “Scienza e lingue per esplorare il futuro”</w:t>
      </w:r>
    </w:p>
    <w:p w:rsidR="00D15241" w:rsidRPr="00991287" w:rsidRDefault="00D15241" w:rsidP="00D15241">
      <w:pPr>
        <w:spacing w:line="276" w:lineRule="auto"/>
        <w:rPr>
          <w:rFonts w:asciiTheme="minorHAnsi" w:hAnsiTheme="minorHAnsi" w:cstheme="minorHAnsi"/>
          <w:b/>
          <w:sz w:val="22"/>
          <w:szCs w:val="22"/>
        </w:rPr>
      </w:pPr>
      <w:r w:rsidRPr="00991287">
        <w:rPr>
          <w:rFonts w:asciiTheme="minorHAnsi" w:hAnsiTheme="minorHAnsi" w:cstheme="minorHAnsi"/>
          <w:b/>
          <w:sz w:val="22"/>
          <w:szCs w:val="22"/>
        </w:rPr>
        <w:t>C.U.P.: I84D23003230006</w:t>
      </w:r>
      <w:bookmarkStart w:id="5" w:name="_GoBack"/>
      <w:bookmarkEnd w:id="5"/>
    </w:p>
    <w:p w:rsidR="0091542E" w:rsidRPr="00991287" w:rsidRDefault="00D15241" w:rsidP="0091542E">
      <w:pPr>
        <w:spacing w:before="120" w:after="120" w:line="276" w:lineRule="auto"/>
        <w:jc w:val="both"/>
        <w:rPr>
          <w:rFonts w:asciiTheme="minorHAnsi" w:hAnsiTheme="minorHAnsi" w:cstheme="minorHAnsi"/>
          <w:sz w:val="22"/>
          <w:szCs w:val="22"/>
          <w:lang w:val="it-IT"/>
        </w:rPr>
      </w:pPr>
      <w:r w:rsidRPr="00991287">
        <w:rPr>
          <w:rFonts w:asciiTheme="minorHAnsi" w:hAnsiTheme="minorHAnsi" w:cstheme="minorHAnsi"/>
          <w:sz w:val="22"/>
          <w:szCs w:val="22"/>
          <w:lang w:val="it-IT"/>
        </w:rPr>
        <w:t>c</w:t>
      </w:r>
      <w:r w:rsidR="0091542E" w:rsidRPr="00991287">
        <w:rPr>
          <w:rFonts w:asciiTheme="minorHAnsi" w:hAnsiTheme="minorHAnsi" w:cstheme="minorHAnsi"/>
          <w:sz w:val="22"/>
          <w:szCs w:val="22"/>
          <w:lang w:val="it-IT"/>
        </w:rPr>
        <w:t>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91542E" w:rsidRDefault="0091542E" w:rsidP="0091542E">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rsidR="0091542E" w:rsidRPr="005547BF" w:rsidRDefault="0091542E" w:rsidP="00D15241">
      <w:pPr>
        <w:pStyle w:val="Comma"/>
        <w:numPr>
          <w:ilvl w:val="0"/>
          <w:numId w:val="4"/>
        </w:numPr>
        <w:spacing w:before="120" w:after="120" w:line="276" w:lineRule="auto"/>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91542E" w:rsidRPr="005547BF" w:rsidRDefault="0091542E" w:rsidP="00D15241">
      <w:pPr>
        <w:pStyle w:val="Comma"/>
        <w:numPr>
          <w:ilvl w:val="0"/>
          <w:numId w:val="4"/>
        </w:numPr>
        <w:spacing w:before="120" w:after="120" w:line="276" w:lineRule="auto"/>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91542E" w:rsidRPr="000D6516" w:rsidRDefault="0091542E" w:rsidP="00D15241">
      <w:pPr>
        <w:pStyle w:val="Comma"/>
        <w:numPr>
          <w:ilvl w:val="0"/>
          <w:numId w:val="4"/>
        </w:numPr>
        <w:spacing w:before="120" w:after="120" w:line="276" w:lineRule="auto"/>
        <w:rPr>
          <w:rFonts w:cstheme="minorHAnsi"/>
        </w:rPr>
      </w:pPr>
      <w:r>
        <w:rPr>
          <w:rFonts w:cstheme="minorHAnsi"/>
        </w:rPr>
        <w:lastRenderedPageBreak/>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91542E" w:rsidRPr="00790B99" w:rsidRDefault="0091542E" w:rsidP="00D15241">
      <w:pPr>
        <w:pStyle w:val="Comma"/>
        <w:numPr>
          <w:ilvl w:val="0"/>
          <w:numId w:val="4"/>
        </w:numPr>
        <w:spacing w:before="120" w:after="120" w:line="276" w:lineRule="auto"/>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91542E" w:rsidRPr="00A26D81" w:rsidRDefault="0091542E" w:rsidP="00D15241">
      <w:pPr>
        <w:pStyle w:val="Comma"/>
        <w:numPr>
          <w:ilvl w:val="0"/>
          <w:numId w:val="4"/>
        </w:numPr>
        <w:spacing w:before="120" w:after="120" w:line="276" w:lineRule="auto"/>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91542E" w:rsidRPr="00A26D81" w:rsidRDefault="0091542E" w:rsidP="00D15241">
      <w:pPr>
        <w:pStyle w:val="Comma"/>
        <w:numPr>
          <w:ilvl w:val="0"/>
          <w:numId w:val="4"/>
        </w:numPr>
        <w:spacing w:before="120" w:after="120" w:line="276" w:lineRule="auto"/>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91542E" w:rsidRPr="00A26D81" w:rsidRDefault="0091542E" w:rsidP="00D15241">
      <w:pPr>
        <w:pStyle w:val="Comma"/>
        <w:numPr>
          <w:ilvl w:val="0"/>
          <w:numId w:val="4"/>
        </w:numPr>
        <w:spacing w:before="120" w:after="120" w:line="276" w:lineRule="auto"/>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91542E" w:rsidRDefault="0091542E" w:rsidP="00D15241">
      <w:pPr>
        <w:pStyle w:val="Comma"/>
        <w:numPr>
          <w:ilvl w:val="0"/>
          <w:numId w:val="4"/>
        </w:numPr>
        <w:spacing w:before="120" w:after="120" w:line="276" w:lineRule="auto"/>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91542E" w:rsidRPr="00281A5F" w:rsidRDefault="0091542E" w:rsidP="0091542E">
      <w:pPr>
        <w:pStyle w:val="Comma"/>
        <w:numPr>
          <w:ilvl w:val="0"/>
          <w:numId w:val="0"/>
        </w:numPr>
        <w:spacing w:before="120" w:after="120" w:line="276" w:lineRule="auto"/>
        <w:ind w:left="709"/>
        <w:rPr>
          <w:rFonts w:cstheme="minorHAnsi"/>
        </w:rPr>
      </w:pPr>
    </w:p>
    <w:p w:rsidR="0091542E" w:rsidRDefault="0091542E" w:rsidP="0091542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Gorizia</w:t>
      </w:r>
      <w:r w:rsidRPr="00DB4C6D">
        <w:rPr>
          <w:rFonts w:asciiTheme="minorHAnsi" w:hAnsiTheme="minorHAnsi" w:cstheme="minorHAnsi"/>
          <w:sz w:val="22"/>
          <w:szCs w:val="22"/>
        </w:rPr>
        <w:t>, lì</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91542E" w:rsidRPr="00DB4C6D" w:rsidRDefault="0091542E" w:rsidP="0091542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91542E" w:rsidRPr="00DB4C6D" w:rsidRDefault="0091542E" w:rsidP="0091542E">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rsidR="0091542E" w:rsidRDefault="0091542E" w:rsidP="0091542E">
      <w:pPr>
        <w:spacing w:before="120" w:after="120"/>
        <w:jc w:val="both"/>
        <w:outlineLvl w:val="0"/>
        <w:rPr>
          <w:rFonts w:asciiTheme="minorHAnsi" w:hAnsiTheme="minorHAnsi" w:cstheme="minorHAnsi"/>
          <w:b/>
          <w:sz w:val="22"/>
          <w:szCs w:val="22"/>
          <w:u w:val="single"/>
          <w:lang w:val="it-IT"/>
        </w:rPr>
      </w:pPr>
    </w:p>
    <w:p w:rsidR="0091542E" w:rsidRPr="00F656C5" w:rsidRDefault="0091542E" w:rsidP="0091542E">
      <w:pPr>
        <w:rPr>
          <w:rFonts w:asciiTheme="minorHAnsi" w:hAnsiTheme="minorHAnsi" w:cstheme="minorHAnsi"/>
          <w:sz w:val="22"/>
          <w:szCs w:val="22"/>
          <w:lang w:val="it-IT"/>
        </w:rPr>
      </w:pPr>
    </w:p>
    <w:p w:rsidR="0091542E" w:rsidRPr="00F656C5" w:rsidRDefault="0091542E" w:rsidP="0091542E">
      <w:pPr>
        <w:rPr>
          <w:rFonts w:asciiTheme="minorHAnsi" w:hAnsiTheme="minorHAnsi" w:cstheme="minorHAnsi"/>
          <w:sz w:val="22"/>
          <w:szCs w:val="22"/>
          <w:lang w:val="it-IT"/>
        </w:rPr>
      </w:pPr>
    </w:p>
    <w:p w:rsidR="003D4517" w:rsidRDefault="00CE774A"/>
    <w:sectPr w:rsidR="003D4517" w:rsidSect="007C5B4E">
      <w:headerReference w:type="default" r:id="rId7"/>
      <w:footerReference w:type="default" r:id="rId8"/>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42E" w:rsidRDefault="0091542E" w:rsidP="0091542E">
      <w:r>
        <w:separator/>
      </w:r>
    </w:p>
  </w:endnote>
  <w:endnote w:type="continuationSeparator" w:id="0">
    <w:p w:rsidR="0091542E" w:rsidRDefault="0091542E" w:rsidP="0091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rsidR="00DB4C6D" w:rsidRDefault="00D240AD" w:rsidP="007C5B4E">
        <w:pPr>
          <w:pStyle w:val="Pidipagina"/>
          <w:jc w:val="center"/>
          <w:rPr>
            <w:sz w:val="20"/>
            <w:szCs w:val="20"/>
          </w:rPr>
        </w:pPr>
        <w:r>
          <w:rPr>
            <w:noProof/>
            <w:lang w:val="it-IT" w:eastAsia="it-IT"/>
          </w:rPr>
          <w:drawing>
            <wp:anchor distT="0" distB="0" distL="114300" distR="114300" simplePos="0" relativeHeight="251659264" behindDoc="0" locked="0" layoutInCell="1" allowOverlap="1" wp14:anchorId="3C1F069F" wp14:editId="0D4DD935">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Pr="004E30E1">
          <w:rPr>
            <w:sz w:val="20"/>
            <w:szCs w:val="20"/>
          </w:rPr>
          <w:fldChar w:fldCharType="begin"/>
        </w:r>
        <w:r w:rsidRPr="004E30E1">
          <w:rPr>
            <w:sz w:val="20"/>
            <w:szCs w:val="20"/>
          </w:rPr>
          <w:instrText>PAGE   \* MERGEFORMAT</w:instrText>
        </w:r>
        <w:r w:rsidRPr="004E30E1">
          <w:rPr>
            <w:sz w:val="20"/>
            <w:szCs w:val="20"/>
          </w:rPr>
          <w:fldChar w:fldCharType="separate"/>
        </w:r>
        <w:r w:rsidR="00CE774A">
          <w:rPr>
            <w:noProof/>
            <w:sz w:val="20"/>
            <w:szCs w:val="20"/>
          </w:rPr>
          <w:t>2</w:t>
        </w:r>
        <w:r w:rsidRPr="004E30E1">
          <w:rPr>
            <w:sz w:val="20"/>
            <w:szCs w:val="20"/>
          </w:rPr>
          <w:fldChar w:fldCharType="end"/>
        </w:r>
      </w:p>
      <w:p w:rsidR="00DB4C6D" w:rsidRDefault="00CE774A" w:rsidP="007C5B4E">
        <w:pPr>
          <w:pStyle w:val="Pidipagina"/>
          <w:jc w:val="center"/>
          <w:rPr>
            <w:sz w:val="20"/>
            <w:szCs w:val="20"/>
          </w:rPr>
        </w:pPr>
      </w:p>
      <w:p w:rsidR="002C0B2B" w:rsidRPr="004E30E1" w:rsidRDefault="00CE774A"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42E" w:rsidRDefault="0091542E" w:rsidP="0091542E">
      <w:r>
        <w:separator/>
      </w:r>
    </w:p>
  </w:footnote>
  <w:footnote w:type="continuationSeparator" w:id="0">
    <w:p w:rsidR="0091542E" w:rsidRDefault="0091542E" w:rsidP="0091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2E" w:rsidRPr="003F1CEC" w:rsidRDefault="0091542E" w:rsidP="0091542E">
    <w:pPr>
      <w:tabs>
        <w:tab w:val="center" w:pos="4986"/>
        <w:tab w:val="right" w:pos="9972"/>
        <w:tab w:val="right" w:pos="10632"/>
      </w:tabs>
      <w:spacing w:line="276" w:lineRule="auto"/>
      <w:ind w:left="-426" w:right="-569"/>
      <w:jc w:val="center"/>
      <w:rPr>
        <w:b/>
        <w:bCs/>
      </w:rPr>
    </w:pPr>
    <w:r w:rsidRPr="003F1CEC">
      <w:rPr>
        <w:noProof/>
        <w:lang w:val="it-IT" w:eastAsia="it-IT"/>
      </w:rPr>
      <w:drawing>
        <wp:anchor distT="0" distB="0" distL="114300" distR="114300" simplePos="0" relativeHeight="251661312" behindDoc="0" locked="0" layoutInCell="1" allowOverlap="1" wp14:anchorId="60A71835" wp14:editId="05589A53">
          <wp:simplePos x="0" y="0"/>
          <wp:positionH relativeFrom="page">
            <wp:posOffset>367289</wp:posOffset>
          </wp:positionH>
          <wp:positionV relativeFrom="page">
            <wp:posOffset>545018</wp:posOffset>
          </wp:positionV>
          <wp:extent cx="614045" cy="51435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542E" w:rsidRPr="003F1CEC" w:rsidRDefault="0091542E" w:rsidP="0091542E">
    <w:pPr>
      <w:tabs>
        <w:tab w:val="center" w:pos="4986"/>
        <w:tab w:val="right" w:pos="9972"/>
        <w:tab w:val="right" w:pos="10632"/>
      </w:tabs>
      <w:spacing w:line="276" w:lineRule="auto"/>
      <w:ind w:left="-426" w:right="-569"/>
      <w:jc w:val="center"/>
      <w:rPr>
        <w:b/>
        <w:bCs/>
      </w:rPr>
    </w:pPr>
    <w:r w:rsidRPr="003F1CEC">
      <w:rPr>
        <w:b/>
        <w:bCs/>
      </w:rPr>
      <w:t>ISTITUTO STATALE D’ISTRUZIONE SUPERIORE “G. GALILEI”</w:t>
    </w:r>
  </w:p>
  <w:p w:rsidR="0091542E" w:rsidRPr="003F1CEC" w:rsidRDefault="0091542E" w:rsidP="0091542E">
    <w:pPr>
      <w:tabs>
        <w:tab w:val="left" w:pos="390"/>
        <w:tab w:val="center" w:pos="4887"/>
        <w:tab w:val="center" w:pos="4986"/>
        <w:tab w:val="right" w:pos="9972"/>
        <w:tab w:val="right" w:pos="10632"/>
      </w:tabs>
      <w:spacing w:line="276" w:lineRule="auto"/>
      <w:ind w:left="-426" w:right="-433"/>
      <w:jc w:val="center"/>
      <w:rPr>
        <w:b/>
        <w:bCs/>
      </w:rPr>
    </w:pPr>
    <w:r w:rsidRPr="003F1CEC">
      <w:rPr>
        <w:noProof/>
        <w:lang w:val="it-IT" w:eastAsia="it-IT"/>
      </w:rPr>
      <w:drawing>
        <wp:anchor distT="0" distB="0" distL="114300" distR="114300" simplePos="0" relativeHeight="251662336" behindDoc="1" locked="0" layoutInCell="1" allowOverlap="1" wp14:anchorId="3325194D" wp14:editId="31486CD3">
          <wp:simplePos x="0" y="0"/>
          <wp:positionH relativeFrom="page">
            <wp:posOffset>6212840</wp:posOffset>
          </wp:positionH>
          <wp:positionV relativeFrom="paragraph">
            <wp:posOffset>67945</wp:posOffset>
          </wp:positionV>
          <wp:extent cx="1205230" cy="333375"/>
          <wp:effectExtent l="0" t="0" r="0" b="952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23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CEC">
      <w:rPr>
        <w:b/>
        <w:bCs/>
      </w:rPr>
      <w:t>Settore Tecnologico “G. Galilei” “N. Pacassi” – Settore economico “E. Fermi”</w:t>
    </w:r>
  </w:p>
  <w:p w:rsidR="0091542E" w:rsidRPr="003F1CEC" w:rsidRDefault="0091542E" w:rsidP="0091542E">
    <w:pPr>
      <w:tabs>
        <w:tab w:val="left" w:pos="255"/>
        <w:tab w:val="center" w:pos="4816"/>
        <w:tab w:val="center" w:pos="4986"/>
        <w:tab w:val="right" w:pos="9972"/>
      </w:tabs>
      <w:spacing w:line="276" w:lineRule="auto"/>
      <w:jc w:val="center"/>
      <w:rPr>
        <w:sz w:val="18"/>
        <w:szCs w:val="18"/>
      </w:rPr>
    </w:pPr>
    <w:r w:rsidRPr="003F1CEC">
      <w:rPr>
        <w:sz w:val="18"/>
        <w:szCs w:val="18"/>
      </w:rPr>
      <w:t>Sede legale: via Puccini, 22 - 34170 – GORIZIA - tel. 0481.531452-530048 - fax 0481.536865</w:t>
    </w:r>
  </w:p>
  <w:p w:rsidR="0091542E" w:rsidRPr="003F1CEC" w:rsidRDefault="0091542E" w:rsidP="0091542E">
    <w:pPr>
      <w:tabs>
        <w:tab w:val="center" w:pos="4986"/>
        <w:tab w:val="right" w:pos="9972"/>
      </w:tabs>
      <w:spacing w:line="276" w:lineRule="auto"/>
      <w:jc w:val="center"/>
      <w:rPr>
        <w:sz w:val="18"/>
        <w:szCs w:val="18"/>
      </w:rPr>
    </w:pPr>
    <w:r w:rsidRPr="003F1CEC">
      <w:rPr>
        <w:sz w:val="18"/>
        <w:szCs w:val="18"/>
      </w:rPr>
      <w:t xml:space="preserve">E-MAIL: </w:t>
    </w:r>
    <w:hyperlink r:id="rId3" w:history="1">
      <w:r w:rsidRPr="003F1CEC">
        <w:rPr>
          <w:color w:val="1183A0"/>
          <w:sz w:val="18"/>
          <w:szCs w:val="18"/>
        </w:rPr>
        <w:t>gois008001@istruzione.it</w:t>
      </w:r>
    </w:hyperlink>
    <w:r w:rsidRPr="003F1CEC">
      <w:rPr>
        <w:sz w:val="18"/>
        <w:szCs w:val="18"/>
      </w:rPr>
      <w:t xml:space="preserve">  –  PEC: </w:t>
    </w:r>
    <w:hyperlink r:id="rId4" w:history="1">
      <w:r w:rsidRPr="003F1CEC">
        <w:rPr>
          <w:color w:val="1183A0"/>
          <w:sz w:val="18"/>
          <w:szCs w:val="18"/>
        </w:rPr>
        <w:t>gois008001@pec.istruzione.it</w:t>
      </w:r>
    </w:hyperlink>
    <w:r w:rsidRPr="003F1CEC">
      <w:rPr>
        <w:sz w:val="18"/>
        <w:szCs w:val="18"/>
      </w:rPr>
      <w:t xml:space="preserve">  SITO WEB: </w:t>
    </w:r>
    <w:hyperlink r:id="rId5" w:history="1">
      <w:r w:rsidRPr="003F1CEC">
        <w:rPr>
          <w:color w:val="1183A0"/>
          <w:sz w:val="18"/>
          <w:szCs w:val="18"/>
        </w:rPr>
        <w:t>www.isitgo.it</w:t>
      </w:r>
    </w:hyperlink>
    <w:r w:rsidRPr="003F1CEC">
      <w:rPr>
        <w:sz w:val="18"/>
        <w:szCs w:val="18"/>
      </w:rPr>
      <w:t xml:space="preserve">      </w:t>
    </w:r>
  </w:p>
  <w:p w:rsidR="0091542E" w:rsidRPr="003F1CEC" w:rsidRDefault="0091542E" w:rsidP="0091542E">
    <w:pPr>
      <w:tabs>
        <w:tab w:val="center" w:pos="4986"/>
        <w:tab w:val="right" w:pos="9972"/>
      </w:tabs>
      <w:spacing w:line="276" w:lineRule="auto"/>
      <w:jc w:val="center"/>
      <w:rPr>
        <w:sz w:val="18"/>
        <w:szCs w:val="18"/>
      </w:rPr>
    </w:pPr>
    <w:r w:rsidRPr="003F1CEC">
      <w:rPr>
        <w:sz w:val="18"/>
        <w:szCs w:val="18"/>
      </w:rPr>
      <w:t xml:space="preserve"> </w:t>
    </w:r>
    <w:r w:rsidRPr="003F1CEC">
      <w:rPr>
        <w:u w:val="single"/>
      </w:rPr>
      <w:t>C.F.: 80002640318                                                              Codice meccanografico: GOIS008001</w:t>
    </w:r>
  </w:p>
  <w:p w:rsidR="00DC439B" w:rsidRPr="00096A2A" w:rsidRDefault="00CE774A"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4B6229DF"/>
    <w:multiLevelType w:val="hybridMultilevel"/>
    <w:tmpl w:val="2948F71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2E"/>
    <w:rsid w:val="0008069D"/>
    <w:rsid w:val="001806D2"/>
    <w:rsid w:val="00180EB1"/>
    <w:rsid w:val="001B005C"/>
    <w:rsid w:val="00241916"/>
    <w:rsid w:val="002B1ACC"/>
    <w:rsid w:val="0042098B"/>
    <w:rsid w:val="0042207E"/>
    <w:rsid w:val="00460B21"/>
    <w:rsid w:val="00462DD7"/>
    <w:rsid w:val="0047083D"/>
    <w:rsid w:val="00522D59"/>
    <w:rsid w:val="005F21A6"/>
    <w:rsid w:val="00675A83"/>
    <w:rsid w:val="00675B68"/>
    <w:rsid w:val="006D3AE5"/>
    <w:rsid w:val="00802CA3"/>
    <w:rsid w:val="0084641C"/>
    <w:rsid w:val="008F3ECC"/>
    <w:rsid w:val="0091542E"/>
    <w:rsid w:val="00985212"/>
    <w:rsid w:val="00991287"/>
    <w:rsid w:val="00A111B2"/>
    <w:rsid w:val="00A510F5"/>
    <w:rsid w:val="00AD5E5D"/>
    <w:rsid w:val="00AF5D54"/>
    <w:rsid w:val="00C25BB0"/>
    <w:rsid w:val="00C37F0C"/>
    <w:rsid w:val="00CC4972"/>
    <w:rsid w:val="00CC6191"/>
    <w:rsid w:val="00CE774A"/>
    <w:rsid w:val="00D15241"/>
    <w:rsid w:val="00D240AD"/>
    <w:rsid w:val="00D413EC"/>
    <w:rsid w:val="00E85711"/>
    <w:rsid w:val="00E87C1D"/>
    <w:rsid w:val="00F03C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998EE-22BC-4417-9143-8D2A7D63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542E"/>
    <w:pPr>
      <w:spacing w:after="0" w:line="240" w:lineRule="auto"/>
    </w:pPr>
    <w:rPr>
      <w:rFonts w:ascii="Times New Roman" w:eastAsia="Times New Roman" w:hAnsi="Times New Roman" w:cs="Times New Roman"/>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1542E"/>
    <w:pPr>
      <w:tabs>
        <w:tab w:val="center" w:pos="4819"/>
        <w:tab w:val="right" w:pos="9638"/>
      </w:tabs>
    </w:pPr>
  </w:style>
  <w:style w:type="character" w:customStyle="1" w:styleId="PidipaginaCarattere">
    <w:name w:val="Piè di pagina Carattere"/>
    <w:basedOn w:val="Carpredefinitoparagrafo"/>
    <w:link w:val="Pidipagina"/>
    <w:uiPriority w:val="99"/>
    <w:rsid w:val="0091542E"/>
    <w:rPr>
      <w:rFonts w:ascii="Times New Roman" w:eastAsia="Times New Roman" w:hAnsi="Times New Roman" w:cs="Times New Roman"/>
      <w:sz w:val="24"/>
      <w:szCs w:val="24"/>
      <w:lang w:val="en-US"/>
    </w:rPr>
  </w:style>
  <w:style w:type="paragraph" w:customStyle="1" w:styleId="Corpodeltesto21">
    <w:name w:val="Corpo del testo 21"/>
    <w:basedOn w:val="Normale"/>
    <w:rsid w:val="0091542E"/>
    <w:pPr>
      <w:overflowPunct w:val="0"/>
      <w:autoSpaceDE w:val="0"/>
      <w:autoSpaceDN w:val="0"/>
      <w:adjustRightInd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91542E"/>
    <w:pPr>
      <w:numPr>
        <w:numId w:val="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91542E"/>
  </w:style>
  <w:style w:type="paragraph" w:customStyle="1" w:styleId="ListParagraph1">
    <w:name w:val="List Paragraph1"/>
    <w:basedOn w:val="Normale"/>
    <w:uiPriority w:val="99"/>
    <w:qFormat/>
    <w:rsid w:val="0091542E"/>
    <w:pPr>
      <w:spacing w:line="540" w:lineRule="exact"/>
      <w:ind w:left="720"/>
      <w:jc w:val="both"/>
    </w:pPr>
    <w:rPr>
      <w:lang w:val="it-IT"/>
    </w:rPr>
  </w:style>
  <w:style w:type="paragraph" w:styleId="Paragrafoelenco">
    <w:name w:val="List Paragraph"/>
    <w:basedOn w:val="Normale"/>
    <w:uiPriority w:val="34"/>
    <w:qFormat/>
    <w:rsid w:val="0091542E"/>
    <w:pPr>
      <w:ind w:left="720"/>
      <w:contextualSpacing/>
    </w:pPr>
  </w:style>
  <w:style w:type="paragraph" w:styleId="Intestazione">
    <w:name w:val="header"/>
    <w:basedOn w:val="Normale"/>
    <w:link w:val="IntestazioneCarattere"/>
    <w:uiPriority w:val="99"/>
    <w:unhideWhenUsed/>
    <w:rsid w:val="0091542E"/>
    <w:pPr>
      <w:tabs>
        <w:tab w:val="center" w:pos="4819"/>
        <w:tab w:val="right" w:pos="9638"/>
      </w:tabs>
    </w:pPr>
  </w:style>
  <w:style w:type="character" w:customStyle="1" w:styleId="IntestazioneCarattere">
    <w:name w:val="Intestazione Carattere"/>
    <w:basedOn w:val="Carpredefinitoparagrafo"/>
    <w:link w:val="Intestazione"/>
    <w:uiPriority w:val="99"/>
    <w:rsid w:val="0091542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gois008001@istruzione.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isitgo.it" TargetMode="External"/><Relationship Id="rId4" Type="http://schemas.openxmlformats.org/officeDocument/2006/relationships/hyperlink" Target="mailto:gois008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673</Words>
  <Characters>3838</Characters>
  <Application>Microsoft Office Word</Application>
  <DocSecurity>0</DocSecurity>
  <Lines>31</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Cucit Nadia</dc:creator>
  <cp:keywords/>
  <dc:description/>
  <cp:lastModifiedBy>Bevacqua Anna</cp:lastModifiedBy>
  <cp:revision>6</cp:revision>
  <cp:lastPrinted>2023-06-21T14:23:00Z</cp:lastPrinted>
  <dcterms:created xsi:type="dcterms:W3CDTF">2024-04-23T10:33:00Z</dcterms:created>
  <dcterms:modified xsi:type="dcterms:W3CDTF">2025-03-14T11:08:00Z</dcterms:modified>
</cp:coreProperties>
</file>